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803B" w14:textId="77777777" w:rsidR="00F601FE" w:rsidRDefault="00F601FE" w:rsidP="00773214">
      <w:pPr>
        <w:jc w:val="center"/>
        <w:rPr>
          <w:b/>
          <w:sz w:val="32"/>
        </w:rPr>
      </w:pPr>
      <w:r>
        <w:rPr>
          <w:b/>
          <w:noProof/>
          <w:sz w:val="32"/>
          <w:lang w:eastAsia="en-GB"/>
        </w:rPr>
        <w:drawing>
          <wp:inline distT="0" distB="0" distL="0" distR="0" wp14:anchorId="3F9F0D39" wp14:editId="53CB2783">
            <wp:extent cx="1013107"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SC logo.jpg"/>
                    <pic:cNvPicPr/>
                  </pic:nvPicPr>
                  <pic:blipFill>
                    <a:blip r:embed="rId7">
                      <a:extLst>
                        <a:ext uri="{28A0092B-C50C-407E-A947-70E740481C1C}">
                          <a14:useLocalDpi xmlns:a14="http://schemas.microsoft.com/office/drawing/2010/main" val="0"/>
                        </a:ext>
                      </a:extLst>
                    </a:blip>
                    <a:stretch>
                      <a:fillRect/>
                    </a:stretch>
                  </pic:blipFill>
                  <pic:spPr>
                    <a:xfrm>
                      <a:off x="0" y="0"/>
                      <a:ext cx="1020281" cy="1160686"/>
                    </a:xfrm>
                    <a:prstGeom prst="rect">
                      <a:avLst/>
                    </a:prstGeom>
                  </pic:spPr>
                </pic:pic>
              </a:graphicData>
            </a:graphic>
          </wp:inline>
        </w:drawing>
      </w:r>
    </w:p>
    <w:p w14:paraId="29180E6F" w14:textId="7B02BC37" w:rsidR="00773214" w:rsidRPr="00A10956" w:rsidRDefault="00612270" w:rsidP="00A10956">
      <w:pPr>
        <w:jc w:val="center"/>
        <w:rPr>
          <w:b/>
          <w:sz w:val="40"/>
        </w:rPr>
      </w:pPr>
      <w:r w:rsidRPr="00A10956">
        <w:rPr>
          <w:b/>
          <w:sz w:val="40"/>
        </w:rPr>
        <w:t>Tonbridge Town Sailing Club</w:t>
      </w:r>
      <w:r w:rsidR="00736843">
        <w:rPr>
          <w:b/>
          <w:sz w:val="40"/>
        </w:rPr>
        <w:t xml:space="preserve"> Ltd</w:t>
      </w:r>
    </w:p>
    <w:p w14:paraId="1AEE783E" w14:textId="77777777" w:rsidR="00A10956" w:rsidRPr="00E547E4" w:rsidRDefault="00A10956" w:rsidP="00E547E4">
      <w:pPr>
        <w:jc w:val="center"/>
        <w:rPr>
          <w:sz w:val="28"/>
        </w:rPr>
      </w:pPr>
      <w:r>
        <w:rPr>
          <w:sz w:val="28"/>
        </w:rPr>
        <w:t xml:space="preserve">General </w:t>
      </w:r>
      <w:r w:rsidR="00612270" w:rsidRPr="00A10956">
        <w:rPr>
          <w:sz w:val="28"/>
        </w:rPr>
        <w:t>Data Protection</w:t>
      </w:r>
      <w:r>
        <w:rPr>
          <w:sz w:val="28"/>
        </w:rPr>
        <w:t xml:space="preserve"> Regulations (GDPR) </w:t>
      </w:r>
      <w:r w:rsidR="001C76F3">
        <w:rPr>
          <w:sz w:val="28"/>
        </w:rPr>
        <w:t>– Privacy Notice</w:t>
      </w:r>
    </w:p>
    <w:p w14:paraId="498793AD" w14:textId="7879B97E" w:rsidR="00686000" w:rsidRDefault="00B72E41">
      <w:r>
        <w:t>Issued</w:t>
      </w:r>
      <w:r w:rsidR="005345BE">
        <w:t>:</w:t>
      </w:r>
      <w:r w:rsidR="00612270">
        <w:t xml:space="preserve"> </w:t>
      </w:r>
      <w:r w:rsidR="00F621DA">
        <w:t>14</w:t>
      </w:r>
      <w:r w:rsidR="00FF30DD">
        <w:rPr>
          <w:vertAlign w:val="superscript"/>
        </w:rPr>
        <w:t>th</w:t>
      </w:r>
      <w:r w:rsidR="00F621DA">
        <w:t xml:space="preserve"> May </w:t>
      </w:r>
      <w:r w:rsidR="00B023D5">
        <w:t>2018</w:t>
      </w:r>
      <w:r w:rsidR="00CC4220">
        <w:t>. Revised 19</w:t>
      </w:r>
      <w:r w:rsidR="00CC4220" w:rsidRPr="00CC4220">
        <w:rPr>
          <w:vertAlign w:val="superscript"/>
        </w:rPr>
        <w:t>th</w:t>
      </w:r>
      <w:r w:rsidR="00CC4220">
        <w:t xml:space="preserve"> November 2025</w:t>
      </w:r>
    </w:p>
    <w:p w14:paraId="713933AE" w14:textId="4A9575A0" w:rsidR="00BC4199" w:rsidRDefault="000735E4" w:rsidP="00295086">
      <w:pPr>
        <w:pStyle w:val="ListParagraph"/>
        <w:numPr>
          <w:ilvl w:val="0"/>
          <w:numId w:val="1"/>
        </w:numPr>
      </w:pPr>
      <w:r>
        <w:t xml:space="preserve">Tonbridge Town Sailing </w:t>
      </w:r>
      <w:r w:rsidR="00BC4199">
        <w:t xml:space="preserve">Club </w:t>
      </w:r>
      <w:r w:rsidR="008F4322">
        <w:t xml:space="preserve">Ltd </w:t>
      </w:r>
      <w:r w:rsidR="00BC4199">
        <w:t>(TTSC) is a non-profitable</w:t>
      </w:r>
      <w:r w:rsidR="001B0C42">
        <w:t xml:space="preserve"> organisation</w:t>
      </w:r>
      <w:r w:rsidR="00BC4199">
        <w:t xml:space="preserve"> that</w:t>
      </w:r>
      <w:r w:rsidR="001B0C42">
        <w:t xml:space="preserve"> promotes family membership of a dinghy sailing club</w:t>
      </w:r>
      <w:r w:rsidR="00BC4199">
        <w:t>, racing, dinghy sailing training</w:t>
      </w:r>
      <w:r w:rsidR="007B0E3E">
        <w:t xml:space="preserve">, other </w:t>
      </w:r>
      <w:r w:rsidR="00D439EA">
        <w:t>water-based</w:t>
      </w:r>
      <w:r w:rsidR="007B0E3E">
        <w:t xml:space="preserve"> activities including Radio Controlled Yachting and Stand Up Paddleboarding</w:t>
      </w:r>
      <w:r w:rsidR="00BC4199">
        <w:t xml:space="preserve"> and associated social events</w:t>
      </w:r>
      <w:r w:rsidR="00D439EA">
        <w:t xml:space="preserve">. </w:t>
      </w:r>
    </w:p>
    <w:p w14:paraId="3A808044" w14:textId="77777777" w:rsidR="00A10956" w:rsidRDefault="00BC4199" w:rsidP="00295086">
      <w:pPr>
        <w:pStyle w:val="ListParagraph"/>
        <w:numPr>
          <w:ilvl w:val="0"/>
          <w:numId w:val="1"/>
        </w:numPr>
      </w:pPr>
      <w:r>
        <w:t xml:space="preserve">TTSC’s </w:t>
      </w:r>
      <w:r w:rsidR="00BB2885">
        <w:t xml:space="preserve">policy is to only hold </w:t>
      </w:r>
      <w:r w:rsidR="00D40D80">
        <w:t xml:space="preserve">the </w:t>
      </w:r>
      <w:r w:rsidR="00BB2885">
        <w:t>personal data</w:t>
      </w:r>
      <w:r w:rsidR="001C76F3">
        <w:t xml:space="preserve"> of TTSC </w:t>
      </w:r>
      <w:r w:rsidR="00D40D80">
        <w:t xml:space="preserve">members for the purposes of running and administering the club and </w:t>
      </w:r>
      <w:r w:rsidR="006A58A7">
        <w:t>that any information held</w:t>
      </w:r>
      <w:r w:rsidR="00D40D80">
        <w:t xml:space="preserve"> is for the explicit u</w:t>
      </w:r>
      <w:r>
        <w:t>se of TTSC</w:t>
      </w:r>
      <w:r w:rsidR="006A58A7">
        <w:t xml:space="preserve"> officials detailed</w:t>
      </w:r>
      <w:r w:rsidR="00D40D80">
        <w:t xml:space="preserve"> in this document</w:t>
      </w:r>
      <w:r w:rsidR="00295086">
        <w:t xml:space="preserve">. </w:t>
      </w:r>
      <w:r w:rsidR="00A10956">
        <w:t>This document will be available to v</w:t>
      </w:r>
      <w:r w:rsidR="000735E4">
        <w:t xml:space="preserve">iew and download from the TTSC </w:t>
      </w:r>
      <w:r w:rsidR="00A10956">
        <w:t xml:space="preserve">website </w:t>
      </w:r>
      <w:hyperlink r:id="rId8" w:history="1">
        <w:r w:rsidR="004263D9" w:rsidRPr="004609DB">
          <w:rPr>
            <w:rStyle w:val="Hyperlink"/>
          </w:rPr>
          <w:t>www.tonbridgesailing.org</w:t>
        </w:r>
      </w:hyperlink>
      <w:r w:rsidR="00A10956">
        <w:t>.</w:t>
      </w:r>
      <w:r w:rsidR="004263D9">
        <w:t xml:space="preserve"> The person responsible for overseeing data protection at TTSC is </w:t>
      </w:r>
      <w:r w:rsidR="004263D9" w:rsidRPr="007F2864">
        <w:rPr>
          <w:b/>
        </w:rPr>
        <w:t>Chris Rhee</w:t>
      </w:r>
      <w:r w:rsidR="004263D9">
        <w:t xml:space="preserve"> (The data protection officer).</w:t>
      </w:r>
    </w:p>
    <w:p w14:paraId="6EC57376" w14:textId="77777777" w:rsidR="00295086" w:rsidRDefault="001C76F3" w:rsidP="00295086">
      <w:pPr>
        <w:pStyle w:val="ListParagraph"/>
        <w:numPr>
          <w:ilvl w:val="0"/>
          <w:numId w:val="1"/>
        </w:numPr>
      </w:pPr>
      <w:r>
        <w:t>TTSC</w:t>
      </w:r>
      <w:r w:rsidR="00D40D80">
        <w:t xml:space="preserve"> </w:t>
      </w:r>
      <w:r w:rsidR="00477094">
        <w:t xml:space="preserve">will only hold the following personal details relating to </w:t>
      </w:r>
      <w:r w:rsidR="00D40D80">
        <w:t>members</w:t>
      </w:r>
      <w:r w:rsidR="00477094">
        <w:t>:</w:t>
      </w:r>
    </w:p>
    <w:p w14:paraId="27EB7001" w14:textId="77777777" w:rsidR="00295086" w:rsidRPr="00477094" w:rsidRDefault="00D40D80" w:rsidP="00295086">
      <w:pPr>
        <w:pStyle w:val="ListParagraph"/>
        <w:rPr>
          <w:b/>
        </w:rPr>
      </w:pPr>
      <w:r w:rsidRPr="00477094">
        <w:rPr>
          <w:b/>
        </w:rPr>
        <w:t xml:space="preserve">Full </w:t>
      </w:r>
      <w:r w:rsidR="00295086" w:rsidRPr="00477094">
        <w:rPr>
          <w:b/>
        </w:rPr>
        <w:t>name</w:t>
      </w:r>
    </w:p>
    <w:p w14:paraId="0E348CD7" w14:textId="77777777" w:rsidR="00295086" w:rsidRPr="00477094" w:rsidRDefault="00D40D80" w:rsidP="00295086">
      <w:pPr>
        <w:pStyle w:val="ListParagraph"/>
        <w:rPr>
          <w:b/>
        </w:rPr>
      </w:pPr>
      <w:r w:rsidRPr="00477094">
        <w:rPr>
          <w:b/>
        </w:rPr>
        <w:t>Address</w:t>
      </w:r>
    </w:p>
    <w:p w14:paraId="110BC99C" w14:textId="77777777" w:rsidR="00295086" w:rsidRPr="00477094" w:rsidRDefault="00D40D80" w:rsidP="00295086">
      <w:pPr>
        <w:pStyle w:val="ListParagraph"/>
        <w:rPr>
          <w:b/>
        </w:rPr>
      </w:pPr>
      <w:r w:rsidRPr="00477094">
        <w:rPr>
          <w:b/>
        </w:rPr>
        <w:t>Telephone numbers</w:t>
      </w:r>
    </w:p>
    <w:p w14:paraId="0C420D50" w14:textId="77777777" w:rsidR="00295086" w:rsidRPr="00477094" w:rsidRDefault="00D40D80" w:rsidP="00295086">
      <w:pPr>
        <w:pStyle w:val="ListParagraph"/>
        <w:rPr>
          <w:b/>
        </w:rPr>
      </w:pPr>
      <w:r w:rsidRPr="00477094">
        <w:rPr>
          <w:b/>
        </w:rPr>
        <w:t>Email address</w:t>
      </w:r>
    </w:p>
    <w:p w14:paraId="5D056CE9" w14:textId="77777777" w:rsidR="00477094" w:rsidRDefault="004370C8" w:rsidP="003004E9">
      <w:pPr>
        <w:pStyle w:val="ListParagraph"/>
      </w:pPr>
      <w:r>
        <w:rPr>
          <w:b/>
        </w:rPr>
        <w:t xml:space="preserve">Children’s </w:t>
      </w:r>
      <w:r w:rsidR="00D40D80" w:rsidRPr="00477094">
        <w:rPr>
          <w:b/>
        </w:rPr>
        <w:t>Age</w:t>
      </w:r>
      <w:r w:rsidR="00BB2885" w:rsidRPr="00477094">
        <w:rPr>
          <w:b/>
        </w:rPr>
        <w:t xml:space="preserve"> </w:t>
      </w:r>
      <w:r w:rsidR="001B0C42">
        <w:t>(Only held to identify c</w:t>
      </w:r>
      <w:r w:rsidR="00A614ED">
        <w:t>hil</w:t>
      </w:r>
      <w:r w:rsidR="00B85779">
        <w:t>dren suitable for junior c</w:t>
      </w:r>
      <w:r w:rsidR="00477094">
        <w:t>lub)</w:t>
      </w:r>
    </w:p>
    <w:p w14:paraId="342FFEFC" w14:textId="77777777" w:rsidR="003004E9" w:rsidRDefault="00477094" w:rsidP="003004E9">
      <w:pPr>
        <w:pStyle w:val="ListParagraph"/>
      </w:pPr>
      <w:r>
        <w:t>Other non-personal details such as sailing experience, boat type owned may also be held</w:t>
      </w:r>
      <w:r w:rsidR="00B72E41">
        <w:t>.</w:t>
      </w:r>
    </w:p>
    <w:p w14:paraId="6AE4346B" w14:textId="7616D805" w:rsidR="00E547E4" w:rsidRDefault="000735E4" w:rsidP="003004E9">
      <w:pPr>
        <w:pStyle w:val="ListParagraph"/>
        <w:numPr>
          <w:ilvl w:val="0"/>
          <w:numId w:val="1"/>
        </w:numPr>
      </w:pPr>
      <w:r>
        <w:t>The personal informa</w:t>
      </w:r>
      <w:r w:rsidR="00BC4199">
        <w:t>tion detailed in</w:t>
      </w:r>
      <w:r>
        <w:t xml:space="preserve"> </w:t>
      </w:r>
      <w:r w:rsidR="00BC4199">
        <w:t>(</w:t>
      </w:r>
      <w:r w:rsidR="00477094">
        <w:t>3</w:t>
      </w:r>
      <w:r w:rsidR="00BC4199">
        <w:t>)</w:t>
      </w:r>
      <w:r>
        <w:t xml:space="preserve"> above will be collected from the mem</w:t>
      </w:r>
      <w:r w:rsidR="00477094">
        <w:t xml:space="preserve">bership application form when an individual </w:t>
      </w:r>
      <w:r>
        <w:t xml:space="preserve">applies for </w:t>
      </w:r>
      <w:r w:rsidR="00477094">
        <w:t xml:space="preserve">new </w:t>
      </w:r>
      <w:r>
        <w:t xml:space="preserve">membership </w:t>
      </w:r>
      <w:r w:rsidR="00B72E41">
        <w:t>or to renew membership at</w:t>
      </w:r>
      <w:r w:rsidR="00477094">
        <w:t xml:space="preserve"> </w:t>
      </w:r>
      <w:r w:rsidR="00100250">
        <w:t>TTSC</w:t>
      </w:r>
      <w:r w:rsidR="00477094">
        <w:t>.</w:t>
      </w:r>
      <w:r w:rsidR="00100250">
        <w:t xml:space="preserve"> Both n</w:t>
      </w:r>
      <w:r>
        <w:t>ew m</w:t>
      </w:r>
      <w:r w:rsidR="00E547E4">
        <w:t>embers</w:t>
      </w:r>
      <w:r w:rsidR="00100250">
        <w:t xml:space="preserve"> and members renewing their membership</w:t>
      </w:r>
      <w:r w:rsidR="00E547E4">
        <w:t xml:space="preserve"> will be asked to </w:t>
      </w:r>
      <w:r>
        <w:t>sign the TTSC</w:t>
      </w:r>
      <w:r w:rsidR="00100250">
        <w:t xml:space="preserve"> “membership a</w:t>
      </w:r>
      <w:r w:rsidR="00E547E4">
        <w:t>pplicati</w:t>
      </w:r>
      <w:r w:rsidR="00100250">
        <w:t>on f</w:t>
      </w:r>
      <w:r w:rsidR="00E547E4">
        <w:t>orm”</w:t>
      </w:r>
      <w:r>
        <w:t xml:space="preserve"> </w:t>
      </w:r>
      <w:r w:rsidR="00100250">
        <w:t>to confirm</w:t>
      </w:r>
      <w:r>
        <w:t xml:space="preserve"> that they have read and underst</w:t>
      </w:r>
      <w:r w:rsidR="00263F16">
        <w:t>ood the details of this “Privacy Notice</w:t>
      </w:r>
      <w:r w:rsidR="00D439EA">
        <w:t>.”</w:t>
      </w:r>
    </w:p>
    <w:p w14:paraId="4FBBD9F7" w14:textId="0FBFC794" w:rsidR="003004E9" w:rsidRDefault="001C76F3" w:rsidP="003004E9">
      <w:pPr>
        <w:pStyle w:val="ListParagraph"/>
        <w:numPr>
          <w:ilvl w:val="0"/>
          <w:numId w:val="1"/>
        </w:numPr>
      </w:pPr>
      <w:r>
        <w:t>TTSC</w:t>
      </w:r>
      <w:r w:rsidR="00D40D80">
        <w:t xml:space="preserve"> membership details will</w:t>
      </w:r>
      <w:r w:rsidR="000735E4">
        <w:t xml:space="preserve"> be under the control of the TTSC </w:t>
      </w:r>
      <w:r w:rsidR="00B85779">
        <w:rPr>
          <w:b/>
        </w:rPr>
        <w:t>membership s</w:t>
      </w:r>
      <w:r w:rsidR="007E26B6" w:rsidRPr="00BC4199">
        <w:rPr>
          <w:b/>
        </w:rPr>
        <w:t>ecretary</w:t>
      </w:r>
      <w:r w:rsidR="007E26B6">
        <w:t xml:space="preserve"> and held </w:t>
      </w:r>
      <w:r w:rsidR="00D40D80">
        <w:t>on a passwo</w:t>
      </w:r>
      <w:r w:rsidR="00F870C2">
        <w:t>rd protected Excel spread sheet, t</w:t>
      </w:r>
      <w:r w:rsidR="000735E4">
        <w:t xml:space="preserve">he </w:t>
      </w:r>
      <w:r w:rsidR="00F870C2">
        <w:t>“</w:t>
      </w:r>
      <w:r w:rsidR="000735E4">
        <w:t>membership spread</w:t>
      </w:r>
      <w:r w:rsidR="00F870C2">
        <w:t>sheet</w:t>
      </w:r>
      <w:r w:rsidR="00D439EA">
        <w:t>.”</w:t>
      </w:r>
      <w:r w:rsidR="007E26B6">
        <w:t xml:space="preserve"> </w:t>
      </w:r>
      <w:r w:rsidR="00307FD5">
        <w:t>T</w:t>
      </w:r>
      <w:r w:rsidR="00B72E41">
        <w:t xml:space="preserve">he membership spreadsheet </w:t>
      </w:r>
      <w:r w:rsidR="00307FD5">
        <w:t xml:space="preserve">should only be </w:t>
      </w:r>
      <w:r w:rsidR="00BF36C2">
        <w:t>e</w:t>
      </w:r>
      <w:r w:rsidR="004370C8">
        <w:t>dited by the membership s</w:t>
      </w:r>
      <w:r w:rsidR="00BF36C2">
        <w:t>ecretary.</w:t>
      </w:r>
      <w:r w:rsidR="004370C8">
        <w:t xml:space="preserve"> The membership s</w:t>
      </w:r>
      <w:r w:rsidR="000735E4">
        <w:t xml:space="preserve">ecretary will transfer the personal data detailed in </w:t>
      </w:r>
      <w:r w:rsidR="00263F16">
        <w:t>(</w:t>
      </w:r>
      <w:r w:rsidR="005728F0">
        <w:t>3</w:t>
      </w:r>
      <w:r w:rsidR="00263F16">
        <w:t>)</w:t>
      </w:r>
      <w:r w:rsidR="000735E4">
        <w:t xml:space="preserve"> above to the TTSC membership spreadsheet.</w:t>
      </w:r>
      <w:r w:rsidR="001B0C42">
        <w:t xml:space="preserve"> </w:t>
      </w:r>
    </w:p>
    <w:p w14:paraId="74A5C48D" w14:textId="2D843BC5" w:rsidR="007C1A3E" w:rsidRDefault="00100250" w:rsidP="007C1A3E">
      <w:pPr>
        <w:pStyle w:val="ListParagraph"/>
        <w:numPr>
          <w:ilvl w:val="0"/>
          <w:numId w:val="1"/>
        </w:numPr>
      </w:pPr>
      <w:r>
        <w:t>The paper membership application f</w:t>
      </w:r>
      <w:r w:rsidR="001B0C42">
        <w:t>orms</w:t>
      </w:r>
      <w:r>
        <w:t xml:space="preserve"> </w:t>
      </w:r>
      <w:r w:rsidR="003D43A8">
        <w:t>will be retained by the membership s</w:t>
      </w:r>
      <w:r w:rsidR="005728F0">
        <w:t xml:space="preserve">ecretary for a maximum of </w:t>
      </w:r>
      <w:r w:rsidR="00310F38">
        <w:t>five</w:t>
      </w:r>
      <w:r w:rsidR="005728F0">
        <w:t xml:space="preserve"> years </w:t>
      </w:r>
      <w:r w:rsidR="001B0C42">
        <w:t>(until the 31</w:t>
      </w:r>
      <w:r w:rsidR="001B0C42" w:rsidRPr="001B0C42">
        <w:rPr>
          <w:vertAlign w:val="superscript"/>
        </w:rPr>
        <w:t>st</w:t>
      </w:r>
      <w:r w:rsidR="001B0C42">
        <w:t xml:space="preserve"> of December) when the forms will be destroyed. The paper forms</w:t>
      </w:r>
      <w:r w:rsidR="005728F0">
        <w:t xml:space="preserve"> will not be shared with anyone and will be </w:t>
      </w:r>
      <w:r w:rsidR="00307FD5">
        <w:t xml:space="preserve">securely </w:t>
      </w:r>
      <w:r w:rsidR="005728F0">
        <w:t>stored</w:t>
      </w:r>
      <w:r w:rsidR="00307FD5">
        <w:t xml:space="preserve"> by the membership secretary</w:t>
      </w:r>
      <w:r w:rsidR="005728F0">
        <w:t>.</w:t>
      </w:r>
    </w:p>
    <w:p w14:paraId="16723DAD" w14:textId="77777777" w:rsidR="00BF36C2" w:rsidRDefault="003D43A8" w:rsidP="007C1A3E">
      <w:pPr>
        <w:pStyle w:val="ListParagraph"/>
        <w:numPr>
          <w:ilvl w:val="0"/>
          <w:numId w:val="1"/>
        </w:numPr>
      </w:pPr>
      <w:r>
        <w:t>The membership s</w:t>
      </w:r>
      <w:r w:rsidR="00BF36C2">
        <w:t>ecretary will keep a log detailing when</w:t>
      </w:r>
      <w:r w:rsidR="000735E4">
        <w:t xml:space="preserve"> and to whom the membership spreadsheet </w:t>
      </w:r>
      <w:r w:rsidR="00BF36C2">
        <w:t>was emailed.</w:t>
      </w:r>
      <w:r w:rsidR="007E26B6">
        <w:t xml:space="preserve"> </w:t>
      </w:r>
    </w:p>
    <w:p w14:paraId="37B4D16B" w14:textId="77777777" w:rsidR="003004E9" w:rsidRDefault="000735E4" w:rsidP="003004E9">
      <w:pPr>
        <w:pStyle w:val="ListParagraph"/>
        <w:numPr>
          <w:ilvl w:val="0"/>
          <w:numId w:val="1"/>
        </w:numPr>
      </w:pPr>
      <w:r>
        <w:lastRenderedPageBreak/>
        <w:t>The membership spreadsheet</w:t>
      </w:r>
      <w:r w:rsidR="006A58A7">
        <w:t xml:space="preserve"> may b</w:t>
      </w:r>
      <w:r w:rsidR="00B72E41">
        <w:t xml:space="preserve">e shared via email to the club’s </w:t>
      </w:r>
      <w:r w:rsidR="006A58A7">
        <w:t xml:space="preserve">officials </w:t>
      </w:r>
      <w:r w:rsidR="00B72E41">
        <w:t xml:space="preserve">(detailed in 10. below) </w:t>
      </w:r>
      <w:r w:rsidR="006A58A7">
        <w:t>only.</w:t>
      </w:r>
      <w:r w:rsidR="00BF36C2">
        <w:t xml:space="preserve"> The file will be</w:t>
      </w:r>
      <w:r w:rsidR="00250B2A">
        <w:t xml:space="preserve"> password</w:t>
      </w:r>
      <w:r w:rsidR="00BF36C2">
        <w:t xml:space="preserve"> protected. </w:t>
      </w:r>
    </w:p>
    <w:p w14:paraId="2ED2B8DC" w14:textId="77777777" w:rsidR="005C4A29" w:rsidRDefault="00BC4199" w:rsidP="00E547E4">
      <w:pPr>
        <w:pStyle w:val="ListParagraph"/>
        <w:numPr>
          <w:ilvl w:val="0"/>
          <w:numId w:val="1"/>
        </w:numPr>
      </w:pPr>
      <w:r>
        <w:t>The following TTSC</w:t>
      </w:r>
      <w:r w:rsidR="00033410">
        <w:t xml:space="preserve"> officials will be allowed to view membership details</w:t>
      </w:r>
      <w:r w:rsidR="00B72E41">
        <w:t xml:space="preserve"> held on the membership spread sheet</w:t>
      </w:r>
      <w:r w:rsidR="00033410">
        <w:t>. The list below also details the reason each offic</w:t>
      </w:r>
      <w:r w:rsidR="00B72E41">
        <w:t>ial requires access to the members details.</w:t>
      </w:r>
    </w:p>
    <w:p w14:paraId="650A923B" w14:textId="77777777" w:rsidR="007C1A3E" w:rsidRDefault="007C1A3E" w:rsidP="007C1A3E">
      <w:pPr>
        <w:pStyle w:val="ListParagraph"/>
      </w:pPr>
    </w:p>
    <w:tbl>
      <w:tblPr>
        <w:tblStyle w:val="TableGrid"/>
        <w:tblW w:w="0" w:type="auto"/>
        <w:tblInd w:w="720" w:type="dxa"/>
        <w:tblLook w:val="04A0" w:firstRow="1" w:lastRow="0" w:firstColumn="1" w:lastColumn="0" w:noHBand="0" w:noVBand="1"/>
      </w:tblPr>
      <w:tblGrid>
        <w:gridCol w:w="2394"/>
        <w:gridCol w:w="5902"/>
      </w:tblGrid>
      <w:tr w:rsidR="005C4A29" w14:paraId="282184BE" w14:textId="77777777" w:rsidTr="005C4A29">
        <w:tc>
          <w:tcPr>
            <w:tcW w:w="2394" w:type="dxa"/>
          </w:tcPr>
          <w:p w14:paraId="6198D81E" w14:textId="77777777" w:rsidR="00033410" w:rsidRDefault="00033410" w:rsidP="00033410">
            <w:pPr>
              <w:pStyle w:val="ListParagraph"/>
              <w:ind w:left="0"/>
            </w:pPr>
            <w:r>
              <w:t>Commodore</w:t>
            </w:r>
          </w:p>
        </w:tc>
        <w:tc>
          <w:tcPr>
            <w:tcW w:w="5902" w:type="dxa"/>
          </w:tcPr>
          <w:p w14:paraId="3FA7EC50" w14:textId="77777777" w:rsidR="00033410" w:rsidRDefault="005C4A29" w:rsidP="00033410">
            <w:pPr>
              <w:pStyle w:val="ListParagraph"/>
              <w:ind w:left="0"/>
            </w:pPr>
            <w:r>
              <w:t>Requires access</w:t>
            </w:r>
            <w:r w:rsidR="00B72E41">
              <w:t xml:space="preserve"> to membership details </w:t>
            </w:r>
            <w:r>
              <w:t>to s</w:t>
            </w:r>
            <w:r w:rsidR="00B72E41">
              <w:t xml:space="preserve">upport the </w:t>
            </w:r>
            <w:r w:rsidR="00B85779">
              <w:t>membership secretary and other c</w:t>
            </w:r>
            <w:r w:rsidR="00B72E41">
              <w:t xml:space="preserve">lub officials in the event of their </w:t>
            </w:r>
            <w:r>
              <w:t>absence.</w:t>
            </w:r>
          </w:p>
        </w:tc>
      </w:tr>
      <w:tr w:rsidR="005C4A29" w14:paraId="52A75BCA" w14:textId="77777777" w:rsidTr="005C4A29">
        <w:tc>
          <w:tcPr>
            <w:tcW w:w="2394" w:type="dxa"/>
          </w:tcPr>
          <w:p w14:paraId="28EE3209" w14:textId="77777777" w:rsidR="00033410" w:rsidRDefault="00033410" w:rsidP="00033410">
            <w:pPr>
              <w:pStyle w:val="ListParagraph"/>
              <w:ind w:left="0"/>
            </w:pPr>
            <w:r>
              <w:t>Membership Secretary</w:t>
            </w:r>
          </w:p>
        </w:tc>
        <w:tc>
          <w:tcPr>
            <w:tcW w:w="5902" w:type="dxa"/>
          </w:tcPr>
          <w:p w14:paraId="550241E9" w14:textId="77777777" w:rsidR="00033410" w:rsidRDefault="007348AA" w:rsidP="00033410">
            <w:pPr>
              <w:pStyle w:val="ListParagraph"/>
              <w:ind w:left="0"/>
            </w:pPr>
            <w:r>
              <w:t>Will control the password protected</w:t>
            </w:r>
            <w:r w:rsidR="00033410">
              <w:t xml:space="preserve"> membe</w:t>
            </w:r>
            <w:r>
              <w:t>rship spreadsheet and its issue to</w:t>
            </w:r>
            <w:r w:rsidR="00033410">
              <w:t xml:space="preserve"> club officials. </w:t>
            </w:r>
            <w:r>
              <w:t xml:space="preserve">The </w:t>
            </w:r>
            <w:r w:rsidR="00BB088E">
              <w:t>membership s</w:t>
            </w:r>
            <w:r w:rsidR="00033410">
              <w:t xml:space="preserve">ecretary </w:t>
            </w:r>
            <w:r>
              <w:t xml:space="preserve">also </w:t>
            </w:r>
            <w:r w:rsidR="00033410">
              <w:t>ensures membership dues and boat parking fees are paid.</w:t>
            </w:r>
          </w:p>
        </w:tc>
      </w:tr>
      <w:tr w:rsidR="005C4A29" w14:paraId="662733AF" w14:textId="77777777" w:rsidTr="005C4A29">
        <w:tc>
          <w:tcPr>
            <w:tcW w:w="2394" w:type="dxa"/>
          </w:tcPr>
          <w:p w14:paraId="79792D8B" w14:textId="77777777" w:rsidR="00033410" w:rsidRDefault="00033410" w:rsidP="00033410">
            <w:pPr>
              <w:pStyle w:val="ListParagraph"/>
              <w:ind w:left="0"/>
            </w:pPr>
            <w:r>
              <w:t>Training Administrator</w:t>
            </w:r>
          </w:p>
        </w:tc>
        <w:tc>
          <w:tcPr>
            <w:tcW w:w="5902" w:type="dxa"/>
          </w:tcPr>
          <w:p w14:paraId="38D5338B" w14:textId="4A7298C9" w:rsidR="00033410" w:rsidRDefault="005C4A29" w:rsidP="00033410">
            <w:pPr>
              <w:pStyle w:val="ListParagraph"/>
              <w:ind w:left="0"/>
            </w:pPr>
            <w:r>
              <w:t>Requires membership details, names telephone numbers and email addresses to ensure s</w:t>
            </w:r>
            <w:r w:rsidR="007348AA">
              <w:t>tudents are eligible to attend</w:t>
            </w:r>
            <w:r>
              <w:t xml:space="preserve"> training course</w:t>
            </w:r>
            <w:r w:rsidR="007348AA">
              <w:t>s</w:t>
            </w:r>
            <w:r>
              <w:t xml:space="preserve"> and communicate with students regarding course details</w:t>
            </w:r>
            <w:r w:rsidR="00D439EA">
              <w:t xml:space="preserve">. </w:t>
            </w:r>
            <w:r w:rsidR="00BB088E">
              <w:t>The t</w:t>
            </w:r>
            <w:r w:rsidR="007348AA">
              <w:t>raining</w:t>
            </w:r>
            <w:r w:rsidR="00BB088E">
              <w:t xml:space="preserve"> a</w:t>
            </w:r>
            <w:r w:rsidR="00935ED3">
              <w:t>dministrator</w:t>
            </w:r>
            <w:r w:rsidR="00BB088E">
              <w:t xml:space="preserve"> will also be informed via the training enrolment f</w:t>
            </w:r>
            <w:r w:rsidR="00935ED3">
              <w:t>orm of any</w:t>
            </w:r>
            <w:r w:rsidR="007348AA">
              <w:t xml:space="preserve"> </w:t>
            </w:r>
            <w:r w:rsidR="00F55B3F">
              <w:t>medi</w:t>
            </w:r>
            <w:r w:rsidR="00BB088E">
              <w:t>cal condition and details of next of k</w:t>
            </w:r>
            <w:r w:rsidR="00935ED3">
              <w:t>in. This information will be sha</w:t>
            </w:r>
            <w:r w:rsidR="00BB088E">
              <w:t>red with the training principal only. The training e</w:t>
            </w:r>
            <w:r w:rsidR="00935ED3">
              <w:t>nrolment</w:t>
            </w:r>
            <w:r w:rsidR="00BB088E">
              <w:t xml:space="preserve"> forms </w:t>
            </w:r>
            <w:r w:rsidR="007B7D05">
              <w:t xml:space="preserve">and details of any RYA certificates issued </w:t>
            </w:r>
            <w:r w:rsidR="00BB088E">
              <w:t>will be held securely by the training administrator</w:t>
            </w:r>
            <w:r w:rsidR="0038550C">
              <w:t xml:space="preserve"> or training principal</w:t>
            </w:r>
            <w:r w:rsidR="00BB088E">
              <w:t xml:space="preserve"> </w:t>
            </w:r>
            <w:r w:rsidR="007B7D05">
              <w:t xml:space="preserve">for a maximum of two years </w:t>
            </w:r>
            <w:r w:rsidR="00935ED3">
              <w:t>when they will be destroyed.</w:t>
            </w:r>
          </w:p>
        </w:tc>
      </w:tr>
      <w:tr w:rsidR="005C4A29" w14:paraId="2BEF91D2" w14:textId="77777777" w:rsidTr="005C4A29">
        <w:tc>
          <w:tcPr>
            <w:tcW w:w="2394" w:type="dxa"/>
          </w:tcPr>
          <w:p w14:paraId="08F6B8C3" w14:textId="77777777" w:rsidR="00033410" w:rsidRDefault="00033410" w:rsidP="00033410">
            <w:pPr>
              <w:pStyle w:val="ListParagraph"/>
              <w:ind w:left="0"/>
            </w:pPr>
            <w:r>
              <w:t>Training Principal</w:t>
            </w:r>
          </w:p>
        </w:tc>
        <w:tc>
          <w:tcPr>
            <w:tcW w:w="5902" w:type="dxa"/>
          </w:tcPr>
          <w:p w14:paraId="7C1AD1CD" w14:textId="4FA8E6A8" w:rsidR="00033410" w:rsidRDefault="005C4A29" w:rsidP="00033410">
            <w:pPr>
              <w:pStyle w:val="ListParagraph"/>
              <w:ind w:left="0"/>
            </w:pPr>
            <w:r>
              <w:t>Requires membership details, names</w:t>
            </w:r>
            <w:r w:rsidR="007348AA">
              <w:t>, telephone numbers,</w:t>
            </w:r>
            <w:r>
              <w:t xml:space="preserve"> email addresses</w:t>
            </w:r>
            <w:r w:rsidR="007348AA">
              <w:t xml:space="preserve"> </w:t>
            </w:r>
            <w:r>
              <w:t xml:space="preserve">to communicate with students regarding </w:t>
            </w:r>
            <w:r w:rsidR="007E1ABA">
              <w:t xml:space="preserve">training </w:t>
            </w:r>
            <w:r>
              <w:t>course</w:t>
            </w:r>
            <w:r w:rsidR="007E1ABA">
              <w:t>s</w:t>
            </w:r>
            <w:r w:rsidR="007348AA">
              <w:t xml:space="preserve">, inform instructors of any medical conditions and </w:t>
            </w:r>
            <w:r w:rsidR="00BB088E">
              <w:t>support training a</w:t>
            </w:r>
            <w:r>
              <w:t>dministrator in the event of his/her absence</w:t>
            </w:r>
            <w:r w:rsidR="00D439EA">
              <w:t xml:space="preserve">. </w:t>
            </w:r>
          </w:p>
        </w:tc>
      </w:tr>
      <w:tr w:rsidR="005C4A29" w14:paraId="076F6E08" w14:textId="77777777" w:rsidTr="005C4A29">
        <w:tc>
          <w:tcPr>
            <w:tcW w:w="2394" w:type="dxa"/>
          </w:tcPr>
          <w:p w14:paraId="20B9F1F1" w14:textId="61F515C6" w:rsidR="00033410" w:rsidRDefault="00785E6A" w:rsidP="00033410">
            <w:pPr>
              <w:pStyle w:val="ListParagraph"/>
              <w:ind w:left="0"/>
            </w:pPr>
            <w:r>
              <w:t xml:space="preserve">President and appointed </w:t>
            </w:r>
            <w:r w:rsidR="00033410">
              <w:t>Marketing Communications Officer</w:t>
            </w:r>
          </w:p>
        </w:tc>
        <w:tc>
          <w:tcPr>
            <w:tcW w:w="5902" w:type="dxa"/>
          </w:tcPr>
          <w:p w14:paraId="18837D6D" w14:textId="77777777" w:rsidR="00033410" w:rsidRDefault="00033410" w:rsidP="00033410">
            <w:pPr>
              <w:pStyle w:val="ListParagraph"/>
              <w:ind w:left="0"/>
            </w:pPr>
            <w:r>
              <w:t xml:space="preserve">Members names and email addresses </w:t>
            </w:r>
            <w:r w:rsidR="007348AA">
              <w:t xml:space="preserve">are </w:t>
            </w:r>
            <w:r>
              <w:t>required for monthly news bulletin, “Shroud &amp; Cl</w:t>
            </w:r>
            <w:r w:rsidR="007E1ABA">
              <w:t>ear” and any other TTSC communication</w:t>
            </w:r>
            <w:r>
              <w:t>.</w:t>
            </w:r>
          </w:p>
        </w:tc>
      </w:tr>
      <w:tr w:rsidR="00033410" w14:paraId="44096306" w14:textId="77777777" w:rsidTr="005C4A29">
        <w:tc>
          <w:tcPr>
            <w:tcW w:w="2394" w:type="dxa"/>
          </w:tcPr>
          <w:p w14:paraId="58DCDB8E" w14:textId="77777777" w:rsidR="00033410" w:rsidRDefault="00033410" w:rsidP="00033410">
            <w:pPr>
              <w:pStyle w:val="ListParagraph"/>
              <w:ind w:left="0"/>
            </w:pPr>
            <w:r>
              <w:t>Sailing Secretary</w:t>
            </w:r>
          </w:p>
        </w:tc>
        <w:tc>
          <w:tcPr>
            <w:tcW w:w="5902" w:type="dxa"/>
          </w:tcPr>
          <w:p w14:paraId="2BDFCEB3" w14:textId="77777777" w:rsidR="00033410" w:rsidRDefault="00033410" w:rsidP="00033410">
            <w:pPr>
              <w:pStyle w:val="ListParagraph"/>
              <w:ind w:left="0"/>
            </w:pPr>
            <w:r>
              <w:t xml:space="preserve">Members names and email address </w:t>
            </w:r>
            <w:r w:rsidR="007348AA">
              <w:t xml:space="preserve">are </w:t>
            </w:r>
            <w:r>
              <w:t>required for DutyMan.</w:t>
            </w:r>
          </w:p>
        </w:tc>
      </w:tr>
      <w:tr w:rsidR="005C4A29" w14:paraId="63E313C2" w14:textId="77777777" w:rsidTr="005C4A29">
        <w:tc>
          <w:tcPr>
            <w:tcW w:w="2394" w:type="dxa"/>
          </w:tcPr>
          <w:p w14:paraId="3728A749" w14:textId="77777777" w:rsidR="00033410" w:rsidRDefault="007E1ABA" w:rsidP="00033410">
            <w:pPr>
              <w:pStyle w:val="ListParagraph"/>
              <w:ind w:left="0"/>
            </w:pPr>
            <w:r>
              <w:t>Rear Commodore</w:t>
            </w:r>
          </w:p>
        </w:tc>
        <w:tc>
          <w:tcPr>
            <w:tcW w:w="5902" w:type="dxa"/>
          </w:tcPr>
          <w:p w14:paraId="2DA667A6" w14:textId="77777777" w:rsidR="00033410" w:rsidRDefault="00033410" w:rsidP="00033410">
            <w:pPr>
              <w:pStyle w:val="ListParagraph"/>
              <w:ind w:left="0"/>
            </w:pPr>
            <w:r>
              <w:t>Requires names</w:t>
            </w:r>
            <w:r w:rsidR="007348AA">
              <w:t xml:space="preserve"> and</w:t>
            </w:r>
            <w:r>
              <w:t xml:space="preserve"> email addre</w:t>
            </w:r>
            <w:r w:rsidR="007E1ABA">
              <w:t xml:space="preserve">sses </w:t>
            </w:r>
            <w:r>
              <w:t xml:space="preserve">to </w:t>
            </w:r>
            <w:r w:rsidR="005C4A29">
              <w:t xml:space="preserve">notify </w:t>
            </w:r>
            <w:r w:rsidR="007348AA">
              <w:t>members of race results/</w:t>
            </w:r>
            <w:r w:rsidR="005C4A29">
              <w:t>awards. Additionally, to contact members with any</w:t>
            </w:r>
            <w:r>
              <w:t xml:space="preserve"> specific news regarding race events.</w:t>
            </w:r>
          </w:p>
        </w:tc>
      </w:tr>
      <w:tr w:rsidR="00DC2868" w14:paraId="1AF82E49" w14:textId="77777777" w:rsidTr="005C4A29">
        <w:tc>
          <w:tcPr>
            <w:tcW w:w="2394" w:type="dxa"/>
          </w:tcPr>
          <w:p w14:paraId="1979EC1F" w14:textId="77777777" w:rsidR="00DC2868" w:rsidRDefault="00DC2868" w:rsidP="00033410">
            <w:pPr>
              <w:pStyle w:val="ListParagraph"/>
              <w:ind w:left="0"/>
            </w:pPr>
            <w:r>
              <w:t>Junior Club co-ordinator</w:t>
            </w:r>
          </w:p>
        </w:tc>
        <w:tc>
          <w:tcPr>
            <w:tcW w:w="5902" w:type="dxa"/>
          </w:tcPr>
          <w:p w14:paraId="7564114A" w14:textId="77777777" w:rsidR="00DC2868" w:rsidRDefault="00DC2868" w:rsidP="00033410">
            <w:pPr>
              <w:pStyle w:val="ListParagraph"/>
              <w:ind w:left="0"/>
            </w:pPr>
            <w:r>
              <w:t>Requires age, knowledge of any medical conditions</w:t>
            </w:r>
            <w:r w:rsidR="00BB088E">
              <w:t xml:space="preserve"> and parent contact details of junior c</w:t>
            </w:r>
            <w:r>
              <w:t>lub attendees.</w:t>
            </w:r>
          </w:p>
        </w:tc>
      </w:tr>
    </w:tbl>
    <w:p w14:paraId="3E14574C" w14:textId="77777777" w:rsidR="00033410" w:rsidRDefault="00033410" w:rsidP="00033410">
      <w:pPr>
        <w:pStyle w:val="ListParagraph"/>
      </w:pPr>
    </w:p>
    <w:p w14:paraId="2D65E1F7" w14:textId="77777777" w:rsidR="003004E9" w:rsidRDefault="00BC4199" w:rsidP="003004E9">
      <w:pPr>
        <w:pStyle w:val="ListParagraph"/>
        <w:numPr>
          <w:ilvl w:val="0"/>
          <w:numId w:val="1"/>
        </w:numPr>
      </w:pPr>
      <w:r>
        <w:t>No data related to TTSC</w:t>
      </w:r>
      <w:r w:rsidR="006A58A7">
        <w:t xml:space="preserve"> members will be passed to any other person or organisation.</w:t>
      </w:r>
    </w:p>
    <w:p w14:paraId="389A9507" w14:textId="735E6B6A" w:rsidR="003004E9" w:rsidRDefault="006A58A7" w:rsidP="003004E9">
      <w:pPr>
        <w:pStyle w:val="ListParagraph"/>
        <w:numPr>
          <w:ilvl w:val="0"/>
          <w:numId w:val="1"/>
        </w:numPr>
      </w:pPr>
      <w:r>
        <w:t xml:space="preserve">Members have the right to </w:t>
      </w:r>
      <w:r w:rsidR="007E1ABA">
        <w:t xml:space="preserve">view or </w:t>
      </w:r>
      <w:r>
        <w:t>request</w:t>
      </w:r>
      <w:r w:rsidR="00E547E4">
        <w:t xml:space="preserve"> that any of their </w:t>
      </w:r>
      <w:r w:rsidR="007E1ABA">
        <w:t xml:space="preserve">personal </w:t>
      </w:r>
      <w:r w:rsidR="00DC2868">
        <w:t>details (see 3</w:t>
      </w:r>
      <w:r>
        <w:t xml:space="preserve"> above</w:t>
      </w:r>
      <w:r w:rsidR="00E547E4">
        <w:t>)</w:t>
      </w:r>
      <w:r>
        <w:t xml:space="preserve"> are removed from the </w:t>
      </w:r>
      <w:r w:rsidR="007E1ABA">
        <w:t xml:space="preserve">TTSC </w:t>
      </w:r>
      <w:r>
        <w:t>membership spread sheet by contacting in</w:t>
      </w:r>
      <w:r w:rsidR="00B85779">
        <w:t xml:space="preserve"> writing the club c</w:t>
      </w:r>
      <w:r w:rsidR="004263D9">
        <w:t>ommodore or data protection officer detailed in 2 above</w:t>
      </w:r>
      <w:r w:rsidR="00F85398">
        <w:t xml:space="preserve"> or </w:t>
      </w:r>
      <w:r w:rsidR="004263D9">
        <w:t xml:space="preserve">by </w:t>
      </w:r>
      <w:r w:rsidR="00F85398">
        <w:t>emailing</w:t>
      </w:r>
      <w:r w:rsidR="007E26B6">
        <w:t>,</w:t>
      </w:r>
      <w:r w:rsidR="00F85398">
        <w:t xml:space="preserve"> </w:t>
      </w:r>
      <w:r w:rsidR="00F85398" w:rsidRPr="003D43A8">
        <w:rPr>
          <w:rStyle w:val="Hyperlink"/>
        </w:rPr>
        <w:t>co</w:t>
      </w:r>
      <w:r w:rsidR="007E26B6" w:rsidRPr="003D43A8">
        <w:rPr>
          <w:rStyle w:val="Hyperlink"/>
        </w:rPr>
        <w:t>ntact.ttsc@gmail.com</w:t>
      </w:r>
      <w:r w:rsidR="007E26B6">
        <w:t>.</w:t>
      </w:r>
      <w:r w:rsidR="003D43A8">
        <w:t xml:space="preserve"> The membership s</w:t>
      </w:r>
      <w:r w:rsidR="00BF36C2">
        <w:t xml:space="preserve">ecretary will </w:t>
      </w:r>
      <w:r w:rsidR="004263D9">
        <w:t xml:space="preserve">be directed to </w:t>
      </w:r>
      <w:r w:rsidR="00BF36C2">
        <w:t>destroy th</w:t>
      </w:r>
      <w:r w:rsidR="00DC2868">
        <w:t>e members record as instructed and delete them from the “membership spreadsheet</w:t>
      </w:r>
      <w:r w:rsidR="00D439EA">
        <w:t>.”</w:t>
      </w:r>
      <w:r w:rsidR="00DC2868">
        <w:t xml:space="preserve"> An updated membership spreadsheet will be emailed </w:t>
      </w:r>
      <w:r w:rsidR="00614728">
        <w:t>to all club officials detailed in 10 above along with an instruction to delete the previous copy.</w:t>
      </w:r>
    </w:p>
    <w:p w14:paraId="1D53EE49" w14:textId="77777777" w:rsidR="00935ED3" w:rsidRDefault="00935ED3" w:rsidP="00935ED3">
      <w:pPr>
        <w:ind w:left="360"/>
      </w:pPr>
    </w:p>
    <w:p w14:paraId="37E91799" w14:textId="77777777" w:rsidR="00935ED3" w:rsidRDefault="00935ED3" w:rsidP="00935ED3">
      <w:pPr>
        <w:ind w:left="360"/>
      </w:pPr>
    </w:p>
    <w:p w14:paraId="043B2173" w14:textId="58CC299C" w:rsidR="00100250" w:rsidRDefault="003004E9" w:rsidP="00100250">
      <w:pPr>
        <w:pStyle w:val="ListParagraph"/>
        <w:numPr>
          <w:ilvl w:val="0"/>
          <w:numId w:val="1"/>
        </w:numPr>
      </w:pPr>
      <w:r>
        <w:lastRenderedPageBreak/>
        <w:t>Membership details wil</w:t>
      </w:r>
      <w:r w:rsidR="00614728">
        <w:t xml:space="preserve">l be held for a maximum of </w:t>
      </w:r>
      <w:r w:rsidR="00492B0A">
        <w:t>five</w:t>
      </w:r>
      <w:r>
        <w:t xml:space="preserve"> years. Th</w:t>
      </w:r>
      <w:r w:rsidR="003D43A8">
        <w:t>ey are held for the use of the membership secretary and the marketing communications o</w:t>
      </w:r>
      <w:r>
        <w:t xml:space="preserve">fficer with the </w:t>
      </w:r>
      <w:r w:rsidR="00B828E4">
        <w:t xml:space="preserve">sole </w:t>
      </w:r>
      <w:r>
        <w:t>purpose of encouraging lapsed memberships to be r</w:t>
      </w:r>
      <w:r w:rsidR="00614728">
        <w:t xml:space="preserve">enewed. After </w:t>
      </w:r>
      <w:r w:rsidR="00492B0A">
        <w:t>five</w:t>
      </w:r>
      <w:r>
        <w:t xml:space="preserve"> years</w:t>
      </w:r>
      <w:r w:rsidR="00A614ED">
        <w:t>,</w:t>
      </w:r>
      <w:r>
        <w:t xml:space="preserve"> the </w:t>
      </w:r>
      <w:r w:rsidR="00614728">
        <w:t>“m</w:t>
      </w:r>
      <w:r>
        <w:t>embership spread sheet</w:t>
      </w:r>
      <w:r w:rsidR="00614728">
        <w:t>” will be deleted/destroyed. An updated membership spreadsheet will be emailed to all club officials detailed in 10 above along with an instruction to delete the previous copy.</w:t>
      </w:r>
    </w:p>
    <w:p w14:paraId="6B7EFC96" w14:textId="1ADC53FE" w:rsidR="00BC4199" w:rsidRDefault="00D40D80" w:rsidP="00100250">
      <w:pPr>
        <w:pStyle w:val="ListParagraph"/>
        <w:numPr>
          <w:ilvl w:val="0"/>
          <w:numId w:val="1"/>
        </w:numPr>
      </w:pPr>
      <w:r>
        <w:t>For the purposes of safety whilst undergoing training it is a requirement of sailing’s national as</w:t>
      </w:r>
      <w:r w:rsidR="00BB088E">
        <w:t>sociation (The RYA) for the training administrator, training principal, senior instructors and assistant i</w:t>
      </w:r>
      <w:r>
        <w:t>nstructors to be aware</w:t>
      </w:r>
      <w:r w:rsidR="003004E9">
        <w:t xml:space="preserve"> of any medical condition that may </w:t>
      </w:r>
      <w:r w:rsidR="00A614ED">
        <w:t>a</w:t>
      </w:r>
      <w:r w:rsidR="003004E9">
        <w:t>ffect</w:t>
      </w:r>
      <w:r w:rsidR="007E1ABA">
        <w:t xml:space="preserve"> a student participating in a RYA Level1/Stage1, Level2/Stage2 training course</w:t>
      </w:r>
      <w:r w:rsidR="00D015B2">
        <w:t xml:space="preserve">s, or any other </w:t>
      </w:r>
      <w:r w:rsidR="00940E90">
        <w:t>organised training such as Youth Race Training.</w:t>
      </w:r>
      <w:r>
        <w:t>.</w:t>
      </w:r>
    </w:p>
    <w:p w14:paraId="01ACEF19" w14:textId="77777777" w:rsidR="00614728" w:rsidRDefault="00614728" w:rsidP="00100250">
      <w:pPr>
        <w:pStyle w:val="ListParagraph"/>
        <w:numPr>
          <w:ilvl w:val="0"/>
          <w:numId w:val="1"/>
        </w:numPr>
      </w:pPr>
      <w:r>
        <w:t>For the purposes of safety and the welfare of children under their co</w:t>
      </w:r>
      <w:r w:rsidR="00BB088E">
        <w:t>ntrol it is necessary that the junior club c</w:t>
      </w:r>
      <w:r>
        <w:t>o-ordinator has knowledge of any medical conditions</w:t>
      </w:r>
      <w:r w:rsidR="00BB088E">
        <w:t xml:space="preserve"> and parent contact details of junior c</w:t>
      </w:r>
      <w:r>
        <w:t>lub attendees.</w:t>
      </w:r>
    </w:p>
    <w:p w14:paraId="625D3512" w14:textId="77777777" w:rsidR="003004E9" w:rsidRDefault="00BC4199" w:rsidP="00BC4199">
      <w:pPr>
        <w:pStyle w:val="ListParagraph"/>
        <w:numPr>
          <w:ilvl w:val="0"/>
          <w:numId w:val="1"/>
        </w:numPr>
      </w:pPr>
      <w:r>
        <w:t>TTSC requires all</w:t>
      </w:r>
      <w:r w:rsidR="007E1ABA">
        <w:t xml:space="preserve"> s</w:t>
      </w:r>
      <w:r w:rsidR="006D3E49">
        <w:t>tudent</w:t>
      </w:r>
      <w:r>
        <w:t>s</w:t>
      </w:r>
      <w:r w:rsidR="00BB088E">
        <w:t xml:space="preserve"> to complete the “training enrolment f</w:t>
      </w:r>
      <w:r w:rsidR="006D3E49">
        <w:t>orm” and if under the ag</w:t>
      </w:r>
      <w:r w:rsidR="00B85779">
        <w:t>e of 18 a “parental consent d</w:t>
      </w:r>
      <w:r w:rsidR="00614728">
        <w:t>eclaration</w:t>
      </w:r>
      <w:r w:rsidR="00B85779">
        <w:t>” signed by their parent/g</w:t>
      </w:r>
      <w:r w:rsidR="006D3E49">
        <w:t>uardian.</w:t>
      </w:r>
      <w:r w:rsidR="00295086">
        <w:t xml:space="preserve"> These paper documents</w:t>
      </w:r>
      <w:r w:rsidR="003004E9">
        <w:t xml:space="preserve"> may</w:t>
      </w:r>
      <w:r w:rsidR="00295086">
        <w:t xml:space="preserve"> contain details of any medical conditio</w:t>
      </w:r>
      <w:r w:rsidR="00B85779">
        <w:t>ns and will be returned to the training a</w:t>
      </w:r>
      <w:r w:rsidR="00295086">
        <w:t>dministrator</w:t>
      </w:r>
      <w:r w:rsidR="00614728">
        <w:t xml:space="preserve"> </w:t>
      </w:r>
      <w:r w:rsidR="00295086">
        <w:t xml:space="preserve">and </w:t>
      </w:r>
      <w:r w:rsidR="00935ED3">
        <w:t xml:space="preserve">the </w:t>
      </w:r>
      <w:r w:rsidR="00614728">
        <w:t xml:space="preserve">details </w:t>
      </w:r>
      <w:r w:rsidR="00B85779">
        <w:t>shared with the training p</w:t>
      </w:r>
      <w:r w:rsidR="00295086">
        <w:t>rincipal</w:t>
      </w:r>
      <w:r w:rsidR="00B85779">
        <w:t xml:space="preserve"> and where necessary the junior club c</w:t>
      </w:r>
      <w:r w:rsidR="00614728">
        <w:t>o-ordinator</w:t>
      </w:r>
      <w:r w:rsidR="00295086">
        <w:t>. Copies will not be made. Any medical information detailed will be shared verbally</w:t>
      </w:r>
      <w:r w:rsidR="00B85779">
        <w:t xml:space="preserve"> by the training p</w:t>
      </w:r>
      <w:r w:rsidR="00E547E4">
        <w:t>rincipal</w:t>
      </w:r>
      <w:r w:rsidR="00295086">
        <w:t xml:space="preserve"> </w:t>
      </w:r>
      <w:r w:rsidR="00E547E4">
        <w:t xml:space="preserve">at the instructors briefing, prior to the start of the course, </w:t>
      </w:r>
      <w:r w:rsidR="00295086">
        <w:t xml:space="preserve">with </w:t>
      </w:r>
      <w:r w:rsidR="00E547E4">
        <w:t xml:space="preserve">all Instructors delivering </w:t>
      </w:r>
      <w:r w:rsidR="00295086">
        <w:t>courses.</w:t>
      </w:r>
      <w:r w:rsidR="00614728">
        <w:t xml:space="preserve"> </w:t>
      </w:r>
    </w:p>
    <w:p w14:paraId="2CC9ED14" w14:textId="6DAED03C" w:rsidR="00F621DA" w:rsidRDefault="00295086" w:rsidP="00F621DA">
      <w:pPr>
        <w:pStyle w:val="ListParagraph"/>
        <w:numPr>
          <w:ilvl w:val="0"/>
          <w:numId w:val="1"/>
        </w:numPr>
      </w:pPr>
      <w:r>
        <w:t>T</w:t>
      </w:r>
      <w:r w:rsidR="00BC4199">
        <w:t>he</w:t>
      </w:r>
      <w:r>
        <w:t xml:space="preserve"> documents </w:t>
      </w:r>
      <w:r w:rsidR="007C1A3E">
        <w:t>in 1</w:t>
      </w:r>
      <w:r w:rsidR="00DE0A75">
        <w:t>5</w:t>
      </w:r>
      <w:r w:rsidR="00BC4199">
        <w:t xml:space="preserve"> above</w:t>
      </w:r>
      <w:r w:rsidR="00580E9B">
        <w:t xml:space="preserve"> </w:t>
      </w:r>
      <w:r>
        <w:t>will be held for the duration</w:t>
      </w:r>
      <w:r w:rsidR="007E1ABA">
        <w:t xml:space="preserve"> of the </w:t>
      </w:r>
      <w:r w:rsidR="007C1A3E">
        <w:t xml:space="preserve">sailing season only. </w:t>
      </w:r>
      <w:r w:rsidR="003004E9">
        <w:t>The above docume</w:t>
      </w:r>
      <w:r w:rsidR="003D43A8">
        <w:t>nts will be kept secure by the training principal and training a</w:t>
      </w:r>
      <w:r w:rsidR="003004E9">
        <w:t>dministrator and destroyed by the</w:t>
      </w:r>
      <w:r w:rsidR="003D43A8">
        <w:t xml:space="preserve"> training p</w:t>
      </w:r>
      <w:r w:rsidR="003004E9">
        <w:t>rincipal</w:t>
      </w:r>
      <w:r w:rsidR="00A10956">
        <w:t>.</w:t>
      </w:r>
    </w:p>
    <w:p w14:paraId="5998D435" w14:textId="5C55DDD6" w:rsidR="00F621DA" w:rsidRDefault="00F621DA" w:rsidP="00F621DA">
      <w:pPr>
        <w:pStyle w:val="ListParagraph"/>
        <w:numPr>
          <w:ilvl w:val="0"/>
          <w:numId w:val="1"/>
        </w:numPr>
      </w:pPr>
      <w:r>
        <w:t>Where TTSC delivers an inshore Power Boat Course</w:t>
      </w:r>
      <w:r w:rsidR="0038550C">
        <w:t xml:space="preserve"> and following </w:t>
      </w:r>
      <w:r w:rsidRPr="00F621DA">
        <w:t>successful</w:t>
      </w:r>
      <w:r>
        <w:t xml:space="preserve"> completion of </w:t>
      </w:r>
      <w:r w:rsidR="0038550C">
        <w:t xml:space="preserve">the </w:t>
      </w:r>
      <w:r w:rsidRPr="00F621DA">
        <w:t xml:space="preserve">course your name, contact details, date of birth, certificate number and date of issue will </w:t>
      </w:r>
      <w:r w:rsidR="0038550C">
        <w:t xml:space="preserve">be </w:t>
      </w:r>
      <w:r w:rsidRPr="00F621DA">
        <w:t>shared with the RYA through a secure web portal on </w:t>
      </w:r>
      <w:hyperlink r:id="rId9" w:tgtFrame="_blank" w:history="1">
        <w:r w:rsidRPr="0038550C">
          <w:rPr>
            <w:rStyle w:val="Hyperlink"/>
          </w:rPr>
          <w:t>www.rya.org.uk</w:t>
        </w:r>
      </w:hyperlink>
      <w:r w:rsidRPr="00F621DA">
        <w:t xml:space="preserve">. The data will be stored on the RYA’s central database. This information allows the RYA to record your </w:t>
      </w:r>
      <w:r w:rsidR="00D439EA" w:rsidRPr="00F621DA">
        <w:t>qualification;</w:t>
      </w:r>
      <w:r w:rsidRPr="00F621DA">
        <w:t xml:space="preserve"> to update any records they may hold for you, and to verify or replace your certificate if required. For further information on how the RYA will deal with your data, please see the RYA’s privacy policy at </w:t>
      </w:r>
      <w:hyperlink r:id="rId10" w:tgtFrame="_blank" w:history="1">
        <w:r w:rsidRPr="00F621DA">
          <w:rPr>
            <w:rStyle w:val="Hyperlink"/>
          </w:rPr>
          <w:t>www.rya.org.uk/go/privacy</w:t>
        </w:r>
      </w:hyperlink>
      <w:r w:rsidRPr="00F621DA">
        <w:t>.</w:t>
      </w:r>
    </w:p>
    <w:p w14:paraId="5711DB15" w14:textId="4AF7D34C" w:rsidR="00F621DA" w:rsidRPr="00F621DA" w:rsidRDefault="00F621DA" w:rsidP="0038550C">
      <w:pPr>
        <w:pStyle w:val="ListParagraph"/>
        <w:numPr>
          <w:ilvl w:val="0"/>
          <w:numId w:val="1"/>
        </w:numPr>
        <w:spacing w:after="0"/>
      </w:pPr>
      <w:r w:rsidRPr="00F621DA">
        <w:t>Where an RYA certificate is issued which is not required to be registered online</w:t>
      </w:r>
      <w:r w:rsidR="007B7D05">
        <w:t xml:space="preserve">, the following will apply: </w:t>
      </w:r>
      <w:r w:rsidRPr="00F621DA">
        <w:t xml:space="preserve">On successful completion of </w:t>
      </w:r>
      <w:r w:rsidR="007B7D05">
        <w:t xml:space="preserve">any of the following RYA Level1, Stage1, Level2 or Stage2 </w:t>
      </w:r>
      <w:r w:rsidRPr="00F621DA">
        <w:t>course</w:t>
      </w:r>
      <w:r w:rsidR="007B7D05">
        <w:t>s</w:t>
      </w:r>
      <w:r w:rsidRPr="00F621DA">
        <w:t xml:space="preserve"> your name, certificate number and date of </w:t>
      </w:r>
      <w:r w:rsidR="007B7D05">
        <w:t xml:space="preserve">issue will be stored </w:t>
      </w:r>
      <w:r w:rsidR="0038550C">
        <w:t xml:space="preserve">by the TTSC Training Principal </w:t>
      </w:r>
      <w:r w:rsidR="007B7D05">
        <w:t xml:space="preserve">for up to two </w:t>
      </w:r>
      <w:r w:rsidRPr="00F621DA">
        <w:t>ye</w:t>
      </w:r>
      <w:r w:rsidR="007B7D05">
        <w:t>ars</w:t>
      </w:r>
      <w:r w:rsidRPr="00F621DA">
        <w:t xml:space="preserve">. This information allows us to verify or replace your certificate if required." If a candidate does not wish their details to be </w:t>
      </w:r>
      <w:r w:rsidR="00D439EA" w:rsidRPr="00F621DA">
        <w:t>stored,</w:t>
      </w:r>
      <w:r w:rsidR="007B7D05">
        <w:t xml:space="preserve"> then please contact the cl</w:t>
      </w:r>
      <w:r w:rsidR="0038550C">
        <w:t>ub’s data protection officer using the email address detailed in para (20) below.</w:t>
      </w:r>
      <w:r w:rsidRPr="00F621DA">
        <w:t xml:space="preserve"> However</w:t>
      </w:r>
      <w:r w:rsidR="007B7D05">
        <w:t>,</w:t>
      </w:r>
      <w:r w:rsidRPr="00F621DA">
        <w:t xml:space="preserve"> the candidate should be aware that neither </w:t>
      </w:r>
      <w:r w:rsidR="007B7D05">
        <w:t>TTSC</w:t>
      </w:r>
      <w:r w:rsidRPr="00F621DA">
        <w:t xml:space="preserve"> nor the RYA will be able to replace or verify their certificate in the future.</w:t>
      </w:r>
    </w:p>
    <w:p w14:paraId="630E88B2" w14:textId="696AB4AA" w:rsidR="007E26B6" w:rsidRDefault="007E26B6" w:rsidP="00E547E4">
      <w:pPr>
        <w:pStyle w:val="ListParagraph"/>
        <w:numPr>
          <w:ilvl w:val="0"/>
          <w:numId w:val="1"/>
        </w:numPr>
      </w:pPr>
      <w:r>
        <w:t xml:space="preserve">In the unlikely event that the </w:t>
      </w:r>
      <w:r w:rsidR="007E1ABA">
        <w:t xml:space="preserve">TTSC </w:t>
      </w:r>
      <w:r>
        <w:t>membership spread sheet or any data contained within the file relating to club members is lost or mislaid</w:t>
      </w:r>
      <w:r w:rsidR="007E1ABA">
        <w:t xml:space="preserve"> by a TTSC official, the TTSC</w:t>
      </w:r>
      <w:r w:rsidR="00B85779">
        <w:t xml:space="preserve"> </w:t>
      </w:r>
      <w:r w:rsidR="00ED1EFE">
        <w:t>C</w:t>
      </w:r>
      <w:r>
        <w:t xml:space="preserve">ommodore </w:t>
      </w:r>
      <w:r w:rsidR="004263D9">
        <w:t xml:space="preserve">or data protection officer </w:t>
      </w:r>
      <w:r>
        <w:t xml:space="preserve">must be notified by email </w:t>
      </w:r>
      <w:hyperlink r:id="rId11" w:history="1">
        <w:r w:rsidR="003D43A8" w:rsidRPr="00D7607B">
          <w:rPr>
            <w:rStyle w:val="Hyperlink"/>
          </w:rPr>
          <w:t>contact.ttsc@gmail.com</w:t>
        </w:r>
      </w:hyperlink>
      <w:r w:rsidR="003D43A8">
        <w:t xml:space="preserve"> </w:t>
      </w:r>
      <w:r>
        <w:t>within 48hrs.</w:t>
      </w:r>
    </w:p>
    <w:sectPr w:rsidR="007E26B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CE92" w14:textId="77777777" w:rsidR="008F6EB8" w:rsidRDefault="008F6EB8" w:rsidP="005C4A29">
      <w:pPr>
        <w:spacing w:after="0" w:line="240" w:lineRule="auto"/>
      </w:pPr>
      <w:r>
        <w:separator/>
      </w:r>
    </w:p>
  </w:endnote>
  <w:endnote w:type="continuationSeparator" w:id="0">
    <w:p w14:paraId="2EBCD20E" w14:textId="77777777" w:rsidR="008F6EB8" w:rsidRDefault="008F6EB8" w:rsidP="005C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565831"/>
      <w:docPartObj>
        <w:docPartGallery w:val="Page Numbers (Bottom of Page)"/>
        <w:docPartUnique/>
      </w:docPartObj>
    </w:sdtPr>
    <w:sdtEndPr>
      <w:rPr>
        <w:noProof/>
      </w:rPr>
    </w:sdtEndPr>
    <w:sdtContent>
      <w:p w14:paraId="04CB8B14" w14:textId="4FBAEB23" w:rsidR="0040367C" w:rsidRDefault="0038550C" w:rsidP="0040367C">
        <w:pPr>
          <w:pStyle w:val="Footer"/>
        </w:pPr>
        <w:fldSimple w:instr=" FILENAME \* MERGEFORMAT ">
          <w:r>
            <w:rPr>
              <w:noProof/>
            </w:rPr>
            <w:t>TTSC GDPR Privacy Notice 1</w:t>
          </w:r>
          <w:r w:rsidR="00323951">
            <w:rPr>
              <w:noProof/>
            </w:rPr>
            <w:t>9</w:t>
          </w:r>
          <w:r w:rsidR="00323951" w:rsidRPr="00323951">
            <w:rPr>
              <w:noProof/>
              <w:vertAlign w:val="superscript"/>
            </w:rPr>
            <w:t>th</w:t>
          </w:r>
          <w:r w:rsidR="00323951">
            <w:rPr>
              <w:noProof/>
            </w:rPr>
            <w:t xml:space="preserve"> November 2025</w:t>
          </w:r>
          <w:r w:rsidR="00945DA0">
            <w:rPr>
              <w:noProof/>
            </w:rPr>
            <w:t>.docx</w:t>
          </w:r>
        </w:fldSimple>
        <w:r w:rsidR="0040367C">
          <w:tab/>
        </w:r>
        <w:r w:rsidR="0040367C">
          <w:tab/>
          <w:t xml:space="preserve">Page </w:t>
        </w:r>
        <w:r w:rsidR="0040367C">
          <w:fldChar w:fldCharType="begin"/>
        </w:r>
        <w:r w:rsidR="0040367C">
          <w:instrText xml:space="preserve"> PAGE   \* MERGEFORMAT </w:instrText>
        </w:r>
        <w:r w:rsidR="0040367C">
          <w:fldChar w:fldCharType="separate"/>
        </w:r>
        <w:r w:rsidR="00045176">
          <w:rPr>
            <w:noProof/>
          </w:rPr>
          <w:t>1</w:t>
        </w:r>
        <w:r w:rsidR="0040367C">
          <w:rPr>
            <w:noProof/>
          </w:rPr>
          <w:fldChar w:fldCharType="end"/>
        </w:r>
        <w:r w:rsidR="0040367C">
          <w:rPr>
            <w:noProof/>
          </w:rPr>
          <w:t xml:space="preserve"> of 3</w:t>
        </w:r>
      </w:p>
    </w:sdtContent>
  </w:sdt>
  <w:p w14:paraId="0FA33BEF" w14:textId="77777777" w:rsidR="005C4A29" w:rsidRDefault="005C4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EE510" w14:textId="77777777" w:rsidR="008F6EB8" w:rsidRDefault="008F6EB8" w:rsidP="005C4A29">
      <w:pPr>
        <w:spacing w:after="0" w:line="240" w:lineRule="auto"/>
      </w:pPr>
      <w:r>
        <w:separator/>
      </w:r>
    </w:p>
  </w:footnote>
  <w:footnote w:type="continuationSeparator" w:id="0">
    <w:p w14:paraId="1B89C36E" w14:textId="77777777" w:rsidR="008F6EB8" w:rsidRDefault="008F6EB8" w:rsidP="005C4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D31F1"/>
    <w:multiLevelType w:val="hybridMultilevel"/>
    <w:tmpl w:val="14601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954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70"/>
    <w:rsid w:val="00033410"/>
    <w:rsid w:val="00045176"/>
    <w:rsid w:val="000735E4"/>
    <w:rsid w:val="000A2D3F"/>
    <w:rsid w:val="00100250"/>
    <w:rsid w:val="001106B5"/>
    <w:rsid w:val="00114ACD"/>
    <w:rsid w:val="00165FCF"/>
    <w:rsid w:val="00167721"/>
    <w:rsid w:val="001921CC"/>
    <w:rsid w:val="001B0C42"/>
    <w:rsid w:val="001C76F3"/>
    <w:rsid w:val="00202631"/>
    <w:rsid w:val="00250B2A"/>
    <w:rsid w:val="00263F16"/>
    <w:rsid w:val="00295086"/>
    <w:rsid w:val="002B5E49"/>
    <w:rsid w:val="002B6E99"/>
    <w:rsid w:val="003004E9"/>
    <w:rsid w:val="00307FD5"/>
    <w:rsid w:val="00310F38"/>
    <w:rsid w:val="00323951"/>
    <w:rsid w:val="003360A3"/>
    <w:rsid w:val="0038550C"/>
    <w:rsid w:val="003A0C89"/>
    <w:rsid w:val="003D43A8"/>
    <w:rsid w:val="003D63BB"/>
    <w:rsid w:val="0040367C"/>
    <w:rsid w:val="004263D9"/>
    <w:rsid w:val="004370C8"/>
    <w:rsid w:val="00477094"/>
    <w:rsid w:val="00492B0A"/>
    <w:rsid w:val="005345BE"/>
    <w:rsid w:val="00560B5B"/>
    <w:rsid w:val="005728F0"/>
    <w:rsid w:val="00580E9B"/>
    <w:rsid w:val="005C4A29"/>
    <w:rsid w:val="00612270"/>
    <w:rsid w:val="00614728"/>
    <w:rsid w:val="00686000"/>
    <w:rsid w:val="006A58A7"/>
    <w:rsid w:val="006D3E49"/>
    <w:rsid w:val="007348AA"/>
    <w:rsid w:val="00736843"/>
    <w:rsid w:val="00773214"/>
    <w:rsid w:val="00785E6A"/>
    <w:rsid w:val="007B0E3E"/>
    <w:rsid w:val="007B7D05"/>
    <w:rsid w:val="007C1A3E"/>
    <w:rsid w:val="007E1ABA"/>
    <w:rsid w:val="007E26B6"/>
    <w:rsid w:val="007F2864"/>
    <w:rsid w:val="008D4089"/>
    <w:rsid w:val="008F4322"/>
    <w:rsid w:val="008F6EB8"/>
    <w:rsid w:val="00935ED3"/>
    <w:rsid w:val="00940E90"/>
    <w:rsid w:val="00945DA0"/>
    <w:rsid w:val="00974ACC"/>
    <w:rsid w:val="009B5A7E"/>
    <w:rsid w:val="00A10956"/>
    <w:rsid w:val="00A614ED"/>
    <w:rsid w:val="00AD5E47"/>
    <w:rsid w:val="00B023D5"/>
    <w:rsid w:val="00B72E41"/>
    <w:rsid w:val="00B828E4"/>
    <w:rsid w:val="00B85779"/>
    <w:rsid w:val="00BB088E"/>
    <w:rsid w:val="00BB2885"/>
    <w:rsid w:val="00BC4199"/>
    <w:rsid w:val="00BF36C2"/>
    <w:rsid w:val="00C8219C"/>
    <w:rsid w:val="00CC4220"/>
    <w:rsid w:val="00D015B2"/>
    <w:rsid w:val="00D20A6D"/>
    <w:rsid w:val="00D40D80"/>
    <w:rsid w:val="00D41262"/>
    <w:rsid w:val="00D439EA"/>
    <w:rsid w:val="00D579D4"/>
    <w:rsid w:val="00D84045"/>
    <w:rsid w:val="00DC2868"/>
    <w:rsid w:val="00DE0A75"/>
    <w:rsid w:val="00DF363F"/>
    <w:rsid w:val="00E017CF"/>
    <w:rsid w:val="00E547E4"/>
    <w:rsid w:val="00E7338A"/>
    <w:rsid w:val="00EA4DA6"/>
    <w:rsid w:val="00ED1EFE"/>
    <w:rsid w:val="00ED3013"/>
    <w:rsid w:val="00F3720F"/>
    <w:rsid w:val="00F55B3F"/>
    <w:rsid w:val="00F601FE"/>
    <w:rsid w:val="00F621DA"/>
    <w:rsid w:val="00F85398"/>
    <w:rsid w:val="00F870C2"/>
    <w:rsid w:val="00FF3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C6FF"/>
  <w15:chartTrackingRefBased/>
  <w15:docId w15:val="{A116A0CE-074A-4654-9217-60617867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86"/>
    <w:pPr>
      <w:ind w:left="720"/>
      <w:contextualSpacing/>
    </w:pPr>
  </w:style>
  <w:style w:type="table" w:styleId="TableGrid">
    <w:name w:val="Table Grid"/>
    <w:basedOn w:val="TableNormal"/>
    <w:uiPriority w:val="59"/>
    <w:rsid w:val="00033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4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A29"/>
  </w:style>
  <w:style w:type="paragraph" w:styleId="Footer">
    <w:name w:val="footer"/>
    <w:basedOn w:val="Normal"/>
    <w:link w:val="FooterChar"/>
    <w:uiPriority w:val="99"/>
    <w:unhideWhenUsed/>
    <w:rsid w:val="005C4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A29"/>
  </w:style>
  <w:style w:type="character" w:styleId="Hyperlink">
    <w:name w:val="Hyperlink"/>
    <w:basedOn w:val="DefaultParagraphFont"/>
    <w:uiPriority w:val="99"/>
    <w:unhideWhenUsed/>
    <w:rsid w:val="003D43A8"/>
    <w:rPr>
      <w:color w:val="0000FF" w:themeColor="hyperlink"/>
      <w:u w:val="single"/>
    </w:rPr>
  </w:style>
  <w:style w:type="character" w:styleId="Mention">
    <w:name w:val="Mention"/>
    <w:basedOn w:val="DefaultParagraphFont"/>
    <w:uiPriority w:val="99"/>
    <w:semiHidden/>
    <w:unhideWhenUsed/>
    <w:rsid w:val="003D43A8"/>
    <w:rPr>
      <w:color w:val="2B579A"/>
      <w:shd w:val="clear" w:color="auto" w:fill="E6E6E6"/>
    </w:rPr>
  </w:style>
  <w:style w:type="character" w:styleId="UnresolvedMention">
    <w:name w:val="Unresolved Mention"/>
    <w:basedOn w:val="DefaultParagraphFont"/>
    <w:uiPriority w:val="99"/>
    <w:semiHidden/>
    <w:unhideWhenUsed/>
    <w:rsid w:val="004263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0268">
      <w:bodyDiv w:val="1"/>
      <w:marLeft w:val="0"/>
      <w:marRight w:val="0"/>
      <w:marTop w:val="0"/>
      <w:marBottom w:val="0"/>
      <w:divBdr>
        <w:top w:val="none" w:sz="0" w:space="0" w:color="auto"/>
        <w:left w:val="none" w:sz="0" w:space="0" w:color="auto"/>
        <w:bottom w:val="none" w:sz="0" w:space="0" w:color="auto"/>
        <w:right w:val="none" w:sz="0" w:space="0" w:color="auto"/>
      </w:divBdr>
      <w:divsChild>
        <w:div w:id="1999918424">
          <w:marLeft w:val="0"/>
          <w:marRight w:val="0"/>
          <w:marTop w:val="0"/>
          <w:marBottom w:val="0"/>
          <w:divBdr>
            <w:top w:val="none" w:sz="0" w:space="0" w:color="auto"/>
            <w:left w:val="none" w:sz="0" w:space="0" w:color="auto"/>
            <w:bottom w:val="none" w:sz="0" w:space="0" w:color="auto"/>
            <w:right w:val="none" w:sz="0" w:space="0" w:color="auto"/>
          </w:divBdr>
        </w:div>
        <w:div w:id="831337700">
          <w:marLeft w:val="0"/>
          <w:marRight w:val="0"/>
          <w:marTop w:val="0"/>
          <w:marBottom w:val="0"/>
          <w:divBdr>
            <w:top w:val="none" w:sz="0" w:space="0" w:color="auto"/>
            <w:left w:val="none" w:sz="0" w:space="0" w:color="auto"/>
            <w:bottom w:val="none" w:sz="0" w:space="0" w:color="auto"/>
            <w:right w:val="none" w:sz="0" w:space="0" w:color="auto"/>
          </w:divBdr>
        </w:div>
        <w:div w:id="793406584">
          <w:marLeft w:val="0"/>
          <w:marRight w:val="0"/>
          <w:marTop w:val="0"/>
          <w:marBottom w:val="0"/>
          <w:divBdr>
            <w:top w:val="none" w:sz="0" w:space="0" w:color="auto"/>
            <w:left w:val="none" w:sz="0" w:space="0" w:color="auto"/>
            <w:bottom w:val="none" w:sz="0" w:space="0" w:color="auto"/>
            <w:right w:val="none" w:sz="0" w:space="0" w:color="auto"/>
          </w:divBdr>
        </w:div>
        <w:div w:id="1760104045">
          <w:marLeft w:val="0"/>
          <w:marRight w:val="0"/>
          <w:marTop w:val="0"/>
          <w:marBottom w:val="0"/>
          <w:divBdr>
            <w:top w:val="none" w:sz="0" w:space="0" w:color="auto"/>
            <w:left w:val="none" w:sz="0" w:space="0" w:color="auto"/>
            <w:bottom w:val="none" w:sz="0" w:space="0" w:color="auto"/>
            <w:right w:val="none" w:sz="0" w:space="0" w:color="auto"/>
          </w:divBdr>
        </w:div>
        <w:div w:id="1954941883">
          <w:marLeft w:val="0"/>
          <w:marRight w:val="0"/>
          <w:marTop w:val="0"/>
          <w:marBottom w:val="0"/>
          <w:divBdr>
            <w:top w:val="none" w:sz="0" w:space="0" w:color="auto"/>
            <w:left w:val="none" w:sz="0" w:space="0" w:color="auto"/>
            <w:bottom w:val="none" w:sz="0" w:space="0" w:color="auto"/>
            <w:right w:val="none" w:sz="0" w:space="0" w:color="auto"/>
          </w:divBdr>
        </w:div>
        <w:div w:id="431508861">
          <w:marLeft w:val="0"/>
          <w:marRight w:val="0"/>
          <w:marTop w:val="0"/>
          <w:marBottom w:val="0"/>
          <w:divBdr>
            <w:top w:val="none" w:sz="0" w:space="0" w:color="auto"/>
            <w:left w:val="none" w:sz="0" w:space="0" w:color="auto"/>
            <w:bottom w:val="none" w:sz="0" w:space="0" w:color="auto"/>
            <w:right w:val="none" w:sz="0" w:space="0" w:color="auto"/>
          </w:divBdr>
        </w:div>
        <w:div w:id="1579366029">
          <w:marLeft w:val="0"/>
          <w:marRight w:val="0"/>
          <w:marTop w:val="0"/>
          <w:marBottom w:val="0"/>
          <w:divBdr>
            <w:top w:val="none" w:sz="0" w:space="0" w:color="auto"/>
            <w:left w:val="none" w:sz="0" w:space="0" w:color="auto"/>
            <w:bottom w:val="none" w:sz="0" w:space="0" w:color="auto"/>
            <w:right w:val="none" w:sz="0" w:space="0" w:color="auto"/>
          </w:divBdr>
        </w:div>
        <w:div w:id="1568302661">
          <w:marLeft w:val="0"/>
          <w:marRight w:val="0"/>
          <w:marTop w:val="0"/>
          <w:marBottom w:val="0"/>
          <w:divBdr>
            <w:top w:val="none" w:sz="0" w:space="0" w:color="auto"/>
            <w:left w:val="none" w:sz="0" w:space="0" w:color="auto"/>
            <w:bottom w:val="none" w:sz="0" w:space="0" w:color="auto"/>
            <w:right w:val="none" w:sz="0" w:space="0" w:color="auto"/>
          </w:divBdr>
        </w:div>
        <w:div w:id="2111898658">
          <w:marLeft w:val="0"/>
          <w:marRight w:val="0"/>
          <w:marTop w:val="0"/>
          <w:marBottom w:val="0"/>
          <w:divBdr>
            <w:top w:val="none" w:sz="0" w:space="0" w:color="auto"/>
            <w:left w:val="none" w:sz="0" w:space="0" w:color="auto"/>
            <w:bottom w:val="none" w:sz="0" w:space="0" w:color="auto"/>
            <w:right w:val="none" w:sz="0" w:space="0" w:color="auto"/>
          </w:divBdr>
        </w:div>
        <w:div w:id="244924920">
          <w:marLeft w:val="0"/>
          <w:marRight w:val="0"/>
          <w:marTop w:val="0"/>
          <w:marBottom w:val="0"/>
          <w:divBdr>
            <w:top w:val="none" w:sz="0" w:space="0" w:color="auto"/>
            <w:left w:val="none" w:sz="0" w:space="0" w:color="auto"/>
            <w:bottom w:val="none" w:sz="0" w:space="0" w:color="auto"/>
            <w:right w:val="none" w:sz="0" w:space="0" w:color="auto"/>
          </w:divBdr>
        </w:div>
        <w:div w:id="1384866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nbridgesailin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ttsc@gmail.com" TargetMode="External"/><Relationship Id="rId5" Type="http://schemas.openxmlformats.org/officeDocument/2006/relationships/footnotes" Target="footnotes.xml"/><Relationship Id="rId10" Type="http://schemas.openxmlformats.org/officeDocument/2006/relationships/hyperlink" Target="http://www.rya.org.uk/go/privacy" TargetMode="External"/><Relationship Id="rId4" Type="http://schemas.openxmlformats.org/officeDocument/2006/relationships/webSettings" Target="webSettings.xml"/><Relationship Id="rId9" Type="http://schemas.openxmlformats.org/officeDocument/2006/relationships/hyperlink" Target="http://www.rya.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1359</Words>
  <Characters>7341</Characters>
  <Application>Microsoft Office Word</Application>
  <DocSecurity>0</DocSecurity>
  <Lines>138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Minster</dc:creator>
  <cp:keywords/>
  <dc:description/>
  <cp:lastModifiedBy>Barry Bone</cp:lastModifiedBy>
  <cp:revision>21</cp:revision>
  <cp:lastPrinted>2018-04-26T15:51:00Z</cp:lastPrinted>
  <dcterms:created xsi:type="dcterms:W3CDTF">2025-11-19T09:43:00Z</dcterms:created>
  <dcterms:modified xsi:type="dcterms:W3CDTF">2025-11-20T17:48:00Z</dcterms:modified>
</cp:coreProperties>
</file>